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PHILLIP K. KUNDU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  <w:tab/>
        <w:tab/>
        <w:tab/>
        <w:t xml:space="preserve">416-455-3959 | KUNDU.PHIL@GMAIL.COM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Avionics (AME-E) student at Centennial College with perfect attendance and above-average academic standing. Hands-on experience in electronic troubleshooting, structured diagnostics, and technical documentation. Entrepreneurial leader with extensive experience in operational management and technician training.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Wiring harness fabrication • Soldering • Multimeter &amp; oscilloscope use • Power supply &amp; superheterodyne receiver construction • ARINC 429 fundamentals • TCAS/DME/Radar theory • Technical procedure writing • Quality control documentation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iRepair.ca – Toronto, ON (2010–Present)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of Business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Opened 5 franchise locations and developed structured technician training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Authored technical procedure manuals for new hardware repair without existing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advanced electronic troubleshooting and implemented quality control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Previous Roles: Sales Manager (Primeline Connections); Operations Manager (Canadian Men’s Clinic)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Avionics (AME-E) – Centennial College (completion June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CERTIFICATIONS, LEADERSHIP &amp;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40" w:line="276" w:lineRule="auto"/>
        <w:ind w:left="36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Selected participant, Aerospace Maintenance Competition (AMC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WHMIS (Workplace Hazardous Materials Information System) (2026)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ROC - A  (2026)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Standard First Aid CPR/AED Level C Intermediate Cert #: 106559707 Expiry Date: 2028-11-01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Proficient in coaching, leadership  and group dynamics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Respect in Sport for Activity Leaders (Certification # SCCA-16979023-1-D2W)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Cub Scout Leader 2nd Highland Creek (Sept 2025–Present)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76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community-based technical support and troubleshooting services through local Facebook groups.</w:t>
      </w:r>
    </w:p>
    <w:p w:rsidR="00000000" w:rsidDel="00000000" w:rsidP="00000000" w:rsidRDefault="00000000" w:rsidRPr="00000000" w14:paraId="0000001D">
      <w:pPr>
        <w:spacing w:after="240" w:before="0"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kddJ7+2kCb3c2JEmvaEcPAVdQ==">CgMxLjA4AHIhMURMb3J5MUFHUmYtckU4RkRkVG5xdjVTS3VIVDhCbG1k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